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892B" w14:textId="252351C3" w:rsidR="00DA597F" w:rsidRPr="00000EA0" w:rsidRDefault="00DA597F" w:rsidP="001A52DB">
      <w:pPr>
        <w:spacing w:line="259" w:lineRule="auto"/>
        <w:ind w:left="1919" w:hanging="1635"/>
        <w:rPr>
          <w:sz w:val="20"/>
          <w:szCs w:val="20"/>
        </w:rPr>
      </w:pPr>
      <w:bookmarkStart w:id="0" w:name="_GoBack"/>
      <w:bookmarkEnd w:id="0"/>
      <w:r>
        <w:t xml:space="preserve">       </w:t>
      </w:r>
      <w:r w:rsidR="001A52DB" w:rsidRPr="00000EA0">
        <w:rPr>
          <w:noProof/>
        </w:rPr>
        <w:drawing>
          <wp:inline distT="0" distB="0" distL="0" distR="0" wp14:anchorId="54FDEB02" wp14:editId="4FC797F9">
            <wp:extent cx="1798320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0EA0">
        <w:t xml:space="preserve">  </w:t>
      </w:r>
      <w:r w:rsidR="001A52DB" w:rsidRPr="00000EA0">
        <w:tab/>
      </w:r>
      <w:r w:rsidR="001A52DB" w:rsidRPr="00000EA0">
        <w:tab/>
      </w:r>
      <w:r w:rsidR="001A52DB" w:rsidRPr="00000EA0">
        <w:tab/>
      </w:r>
      <w:r w:rsidR="001A52DB" w:rsidRPr="00000EA0">
        <w:tab/>
      </w:r>
      <w:r w:rsidRPr="00000EA0">
        <w:t xml:space="preserve">                                                  </w:t>
      </w:r>
    </w:p>
    <w:p w14:paraId="6F36A9BC" w14:textId="77777777" w:rsidR="000F6981" w:rsidRPr="00000EA0" w:rsidRDefault="001A52DB">
      <w:pPr>
        <w:spacing w:line="259" w:lineRule="auto"/>
        <w:ind w:left="1919" w:firstLine="0"/>
        <w:jc w:val="center"/>
      </w:pPr>
      <w:r w:rsidRPr="00000EA0">
        <w:rPr>
          <w:b/>
          <w:sz w:val="28"/>
        </w:rPr>
        <w:t xml:space="preserve"> </w:t>
      </w:r>
    </w:p>
    <w:p w14:paraId="5755A3CE" w14:textId="2D3EDDC3" w:rsidR="000F6981" w:rsidRPr="00000EA0" w:rsidRDefault="001A52DB" w:rsidP="00DA597F">
      <w:pPr>
        <w:spacing w:line="259" w:lineRule="auto"/>
        <w:ind w:left="0" w:firstLine="0"/>
        <w:jc w:val="center"/>
      </w:pPr>
      <w:r w:rsidRPr="00000EA0">
        <w:rPr>
          <w:b/>
          <w:sz w:val="28"/>
        </w:rPr>
        <w:t>Guidelines for Dry Holding of Live Lobster by Mobile Units for Retail</w:t>
      </w:r>
    </w:p>
    <w:p w14:paraId="0B79E783" w14:textId="77777777" w:rsidR="000F6981" w:rsidRPr="00000EA0" w:rsidRDefault="001A52DB">
      <w:pPr>
        <w:spacing w:line="259" w:lineRule="auto"/>
        <w:ind w:left="0" w:right="135" w:firstLine="0"/>
        <w:jc w:val="center"/>
      </w:pPr>
      <w:r w:rsidRPr="00000EA0">
        <w:rPr>
          <w:b/>
          <w:sz w:val="28"/>
        </w:rPr>
        <w:t xml:space="preserve">Sale by Lobster Fishers (1) </w:t>
      </w:r>
    </w:p>
    <w:p w14:paraId="5EB33F9D" w14:textId="77777777" w:rsidR="000F6981" w:rsidRPr="00000EA0" w:rsidRDefault="001A52DB">
      <w:pPr>
        <w:spacing w:line="259" w:lineRule="auto"/>
        <w:ind w:left="0" w:right="71" w:firstLine="0"/>
        <w:jc w:val="center"/>
      </w:pPr>
      <w:r w:rsidRPr="00000EA0">
        <w:rPr>
          <w:b/>
        </w:rPr>
        <w:t xml:space="preserve"> </w:t>
      </w:r>
    </w:p>
    <w:p w14:paraId="1D9C5EA0" w14:textId="77777777" w:rsidR="000F6981" w:rsidRPr="00000EA0" w:rsidRDefault="001A52DB">
      <w:pPr>
        <w:spacing w:line="259" w:lineRule="auto"/>
        <w:ind w:left="0" w:right="71" w:firstLine="0"/>
        <w:jc w:val="center"/>
      </w:pPr>
      <w:r w:rsidRPr="00000EA0">
        <w:rPr>
          <w:b/>
        </w:rPr>
        <w:t xml:space="preserve"> </w:t>
      </w:r>
    </w:p>
    <w:p w14:paraId="12E6EBE1" w14:textId="77777777" w:rsidR="000F6981" w:rsidRPr="00000EA0" w:rsidRDefault="001A52DB" w:rsidP="00000EA0">
      <w:pPr>
        <w:pStyle w:val="ListParagraph"/>
        <w:numPr>
          <w:ilvl w:val="0"/>
          <w:numId w:val="3"/>
        </w:numPr>
      </w:pPr>
      <w:r w:rsidRPr="00000EA0">
        <w:t xml:space="preserve">These guidelines apply to a lobster fisher operating as a mobile food establishment selling live lobster direct to the final consumer. </w:t>
      </w:r>
    </w:p>
    <w:p w14:paraId="3FF3E2B7" w14:textId="7326C223" w:rsidR="000F6981" w:rsidRPr="00000EA0" w:rsidRDefault="000F6981" w:rsidP="00000EA0">
      <w:pPr>
        <w:spacing w:line="259" w:lineRule="auto"/>
        <w:ind w:left="228" w:firstLine="60"/>
      </w:pPr>
    </w:p>
    <w:p w14:paraId="6A6334A3" w14:textId="77777777" w:rsidR="00C921D1" w:rsidRPr="00000EA0" w:rsidRDefault="001A52DB" w:rsidP="00000EA0">
      <w:pPr>
        <w:pStyle w:val="ListParagraph"/>
        <w:numPr>
          <w:ilvl w:val="0"/>
          <w:numId w:val="3"/>
        </w:numPr>
        <w:spacing w:line="259" w:lineRule="auto"/>
        <w:rPr>
          <w:strike/>
        </w:rPr>
      </w:pPr>
      <w:r w:rsidRPr="00000EA0">
        <w:t xml:space="preserve">All fishers licensed under the Fisheries Act (Canada) for commercial fishing of lobster and selling live lobster from a mobile unit, are required to have a Food Establishment Permit issued by the Nova Scotia Department of </w:t>
      </w:r>
      <w:r w:rsidR="00DA597F" w:rsidRPr="00000EA0">
        <w:t>Environment</w:t>
      </w:r>
      <w:r w:rsidR="00C921D1" w:rsidRPr="00000EA0">
        <w:t xml:space="preserve">, </w:t>
      </w:r>
      <w:r w:rsidRPr="00000EA0">
        <w:t xml:space="preserve">as per the </w:t>
      </w:r>
      <w:r w:rsidRPr="00000EA0">
        <w:rPr>
          <w:i/>
          <w:u w:val="single" w:color="000000"/>
        </w:rPr>
        <w:t>Food Safety Regulations</w:t>
      </w:r>
      <w:r w:rsidRPr="00000EA0">
        <w:t xml:space="preserve">. The Food Establishment Permit Application must be signed by the fisher. This Permit will be conditioned for “Live Lobster Sales Only”. </w:t>
      </w:r>
    </w:p>
    <w:p w14:paraId="7AE73AF0" w14:textId="77777777" w:rsidR="00C921D1" w:rsidRPr="00000EA0" w:rsidRDefault="00C921D1" w:rsidP="00C921D1">
      <w:pPr>
        <w:pStyle w:val="ListParagraph"/>
      </w:pPr>
    </w:p>
    <w:p w14:paraId="01BA98FC" w14:textId="02EA1CE5" w:rsidR="000F6981" w:rsidRPr="00000EA0" w:rsidRDefault="001A52DB" w:rsidP="00000EA0">
      <w:pPr>
        <w:pStyle w:val="ListParagraph"/>
        <w:numPr>
          <w:ilvl w:val="0"/>
          <w:numId w:val="3"/>
        </w:numPr>
        <w:spacing w:line="259" w:lineRule="auto"/>
        <w:rPr>
          <w:strike/>
        </w:rPr>
      </w:pPr>
      <w:r w:rsidRPr="00000EA0">
        <w:t xml:space="preserve">A fisher in selling his own catch from a mobile unit, as a condition of the Permit, is required to keep records on his/her selling activity. </w:t>
      </w:r>
    </w:p>
    <w:p w14:paraId="6E8BA042" w14:textId="31E9CA9D" w:rsidR="000F6981" w:rsidRPr="00000EA0" w:rsidRDefault="000F6981" w:rsidP="00000EA0">
      <w:pPr>
        <w:spacing w:line="259" w:lineRule="auto"/>
        <w:ind w:left="228" w:firstLine="60"/>
      </w:pPr>
    </w:p>
    <w:p w14:paraId="7D900454" w14:textId="77777777" w:rsidR="000F6981" w:rsidRPr="00000EA0" w:rsidRDefault="001A52DB" w:rsidP="00000EA0">
      <w:pPr>
        <w:pStyle w:val="ListParagraph"/>
        <w:numPr>
          <w:ilvl w:val="0"/>
          <w:numId w:val="3"/>
        </w:numPr>
      </w:pPr>
      <w:r w:rsidRPr="00000EA0">
        <w:t xml:space="preserve">If the fisher is buying lobster directly from other lobster fishers, a Nova Scotia Fish Buyer License is required. </w:t>
      </w:r>
    </w:p>
    <w:p w14:paraId="19030121" w14:textId="312F36B3" w:rsidR="000F6981" w:rsidRPr="00000EA0" w:rsidRDefault="000F6981" w:rsidP="00000EA0">
      <w:pPr>
        <w:spacing w:line="259" w:lineRule="auto"/>
        <w:ind w:left="228" w:firstLine="60"/>
      </w:pPr>
    </w:p>
    <w:p w14:paraId="50E354F9" w14:textId="6BE494AB" w:rsidR="00DA597F" w:rsidRPr="00000EA0" w:rsidRDefault="001A52DB" w:rsidP="00000EA0">
      <w:pPr>
        <w:pStyle w:val="ListParagraph"/>
        <w:numPr>
          <w:ilvl w:val="0"/>
          <w:numId w:val="3"/>
        </w:numPr>
        <w:spacing w:line="259" w:lineRule="auto"/>
      </w:pPr>
      <w:r w:rsidRPr="00000EA0">
        <w:t>These guidelines are for the dry holding of live lobster only. This Permit does not apply to the sale of cooked lobster or lobster cooked on-demand.</w:t>
      </w:r>
    </w:p>
    <w:p w14:paraId="3C3FAD8C" w14:textId="77777777" w:rsidR="00DA597F" w:rsidRPr="00000EA0" w:rsidRDefault="00DA597F" w:rsidP="00DA597F">
      <w:pPr>
        <w:pStyle w:val="ListParagraph"/>
      </w:pPr>
    </w:p>
    <w:p w14:paraId="6B00B7E3" w14:textId="57888CAB" w:rsidR="000F6981" w:rsidRPr="00000EA0" w:rsidRDefault="001A52DB" w:rsidP="00000EA0">
      <w:pPr>
        <w:pStyle w:val="ListParagraph"/>
        <w:numPr>
          <w:ilvl w:val="0"/>
          <w:numId w:val="3"/>
        </w:numPr>
        <w:spacing w:line="259" w:lineRule="auto"/>
      </w:pPr>
      <w:r w:rsidRPr="00000EA0">
        <w:t xml:space="preserve">Dry holding of live lobsters on the mobile must include the following:  </w:t>
      </w:r>
    </w:p>
    <w:p w14:paraId="159B64B2" w14:textId="6FC9116E" w:rsidR="000F6981" w:rsidRPr="00000EA0" w:rsidRDefault="001A52DB" w:rsidP="001F0CBE">
      <w:pPr>
        <w:pStyle w:val="ListParagraph"/>
        <w:numPr>
          <w:ilvl w:val="0"/>
          <w:numId w:val="4"/>
        </w:numPr>
        <w:ind w:left="993" w:firstLine="0"/>
      </w:pPr>
      <w:r w:rsidRPr="00000EA0">
        <w:t xml:space="preserve">protection of the lobsters from direct sunlight and wind; </w:t>
      </w:r>
    </w:p>
    <w:p w14:paraId="0572C36E" w14:textId="019727EF" w:rsidR="000F6981" w:rsidRPr="00000EA0" w:rsidRDefault="001F0CBE" w:rsidP="001F0CBE">
      <w:pPr>
        <w:pStyle w:val="ListParagraph"/>
        <w:numPr>
          <w:ilvl w:val="0"/>
          <w:numId w:val="4"/>
        </w:numPr>
        <w:spacing w:line="259" w:lineRule="auto"/>
      </w:pPr>
      <w:r>
        <w:tab/>
      </w:r>
      <w:r w:rsidR="001A52DB" w:rsidRPr="00000EA0">
        <w:t xml:space="preserve">temperature maintained between 4 and 10C (39-50F); and </w:t>
      </w:r>
    </w:p>
    <w:p w14:paraId="1EC0005F" w14:textId="1DFFE336" w:rsidR="000F6981" w:rsidRPr="00000EA0" w:rsidRDefault="001F0CBE" w:rsidP="001F0CBE">
      <w:pPr>
        <w:pStyle w:val="ListParagraph"/>
        <w:numPr>
          <w:ilvl w:val="0"/>
          <w:numId w:val="4"/>
        </w:numPr>
      </w:pPr>
      <w:r>
        <w:tab/>
      </w:r>
      <w:r w:rsidR="001A52DB" w:rsidRPr="00000EA0">
        <w:t xml:space="preserve">the ability to keep the lobsters in a high humidity environment to prevent gills from </w:t>
      </w:r>
      <w:r>
        <w:tab/>
      </w:r>
      <w:r w:rsidR="001A52DB" w:rsidRPr="00000EA0">
        <w:t xml:space="preserve">drying therefore reducing mortality (e.g., using seawater wetted paper or canvas). </w:t>
      </w:r>
    </w:p>
    <w:p w14:paraId="46DAF2D6" w14:textId="7B523775" w:rsidR="000F6981" w:rsidRPr="00000EA0" w:rsidRDefault="000F6981" w:rsidP="00000EA0">
      <w:pPr>
        <w:spacing w:line="259" w:lineRule="auto"/>
        <w:ind w:left="1308" w:firstLine="60"/>
      </w:pPr>
    </w:p>
    <w:p w14:paraId="58A2C9AB" w14:textId="77777777" w:rsidR="000F6981" w:rsidRPr="00000EA0" w:rsidRDefault="001A52DB" w:rsidP="00000EA0">
      <w:pPr>
        <w:pStyle w:val="ListParagraph"/>
        <w:numPr>
          <w:ilvl w:val="0"/>
          <w:numId w:val="3"/>
        </w:numPr>
      </w:pPr>
      <w:r w:rsidRPr="00000EA0">
        <w:t xml:space="preserve">Lobsters are to be monitored regularly for mortalities. </w:t>
      </w:r>
    </w:p>
    <w:p w14:paraId="781F7B5C" w14:textId="61A9274A" w:rsidR="000F6981" w:rsidRPr="00000EA0" w:rsidRDefault="000F6981" w:rsidP="00000EA0">
      <w:pPr>
        <w:spacing w:line="259" w:lineRule="auto"/>
        <w:ind w:left="228" w:firstLine="60"/>
      </w:pPr>
    </w:p>
    <w:p w14:paraId="6ACC7B3F" w14:textId="2D76F666" w:rsidR="000F6981" w:rsidRPr="00000EA0" w:rsidRDefault="001A52DB" w:rsidP="00000EA0">
      <w:pPr>
        <w:pStyle w:val="ListParagraph"/>
        <w:numPr>
          <w:ilvl w:val="0"/>
          <w:numId w:val="3"/>
        </w:numPr>
      </w:pPr>
      <w:r w:rsidRPr="00000EA0">
        <w:t xml:space="preserve">Dead lobsters are to be removed immediately from the holding unit on the mobile where live lobsters are </w:t>
      </w:r>
      <w:r w:rsidR="00C921D1" w:rsidRPr="00000EA0">
        <w:t>kept and</w:t>
      </w:r>
      <w:r w:rsidRPr="00000EA0">
        <w:t xml:space="preserve"> </w:t>
      </w:r>
      <w:r w:rsidRPr="00000EA0">
        <w:rPr>
          <w:b/>
        </w:rPr>
        <w:t>must not be sold</w:t>
      </w:r>
      <w:r w:rsidRPr="00000EA0">
        <w:t xml:space="preserve">. </w:t>
      </w:r>
    </w:p>
    <w:p w14:paraId="41A0FF6C" w14:textId="43CBA98B" w:rsidR="000F6981" w:rsidRPr="00000EA0" w:rsidRDefault="000F6981" w:rsidP="00000EA0">
      <w:pPr>
        <w:spacing w:line="259" w:lineRule="auto"/>
        <w:ind w:left="228" w:firstLine="60"/>
      </w:pPr>
    </w:p>
    <w:p w14:paraId="58739C7D" w14:textId="77777777" w:rsidR="000F6981" w:rsidRPr="00000EA0" w:rsidRDefault="001A52DB" w:rsidP="00000EA0">
      <w:pPr>
        <w:pStyle w:val="ListParagraph"/>
        <w:numPr>
          <w:ilvl w:val="0"/>
          <w:numId w:val="3"/>
        </w:numPr>
      </w:pPr>
      <w:r w:rsidRPr="00000EA0">
        <w:t xml:space="preserve">The maximum time lobsters can be kept in dry holding is one business day (to a maximum time limit of 24 hours). It is the responsibility of the mobile unit operator to ensure that volume of delivery or purchase recognizes this time limit requirement. </w:t>
      </w:r>
    </w:p>
    <w:p w14:paraId="66474179" w14:textId="77777777" w:rsidR="000F6981" w:rsidRPr="00000EA0" w:rsidRDefault="001A52DB">
      <w:pPr>
        <w:spacing w:line="259" w:lineRule="auto"/>
        <w:ind w:left="228" w:firstLine="0"/>
      </w:pPr>
      <w:r w:rsidRPr="00000EA0">
        <w:t xml:space="preserve"> </w:t>
      </w:r>
    </w:p>
    <w:p w14:paraId="56A7A588" w14:textId="1C8C2E0C" w:rsidR="000F6981" w:rsidRDefault="00DA597F">
      <w:pPr>
        <w:spacing w:line="259" w:lineRule="auto"/>
        <w:ind w:left="228" w:firstLine="0"/>
      </w:pPr>
      <w:r w:rsidRPr="00000EA0">
        <w:rPr>
          <w:i/>
          <w:iCs/>
          <w:sz w:val="20"/>
          <w:szCs w:val="20"/>
        </w:rPr>
        <w:t>Nov 2019</w:t>
      </w:r>
    </w:p>
    <w:sectPr w:rsidR="000F6981" w:rsidSect="001A52DB">
      <w:pgSz w:w="12240" w:h="15840"/>
      <w:pgMar w:top="1276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746F"/>
    <w:multiLevelType w:val="hybridMultilevel"/>
    <w:tmpl w:val="33186D7C"/>
    <w:lvl w:ilvl="0" w:tplc="10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" w15:restartNumberingAfterBreak="0">
    <w:nsid w:val="25321B07"/>
    <w:multiLevelType w:val="hybridMultilevel"/>
    <w:tmpl w:val="41CC7BEE"/>
    <w:lvl w:ilvl="0" w:tplc="CC1E2208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97D05"/>
    <w:multiLevelType w:val="hybridMultilevel"/>
    <w:tmpl w:val="0966CB6A"/>
    <w:lvl w:ilvl="0" w:tplc="492A5B6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02214">
      <w:start w:val="1"/>
      <w:numFmt w:val="lowerLetter"/>
      <w:lvlText w:val="%2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69AEA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82D12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C1614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EAE34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499F2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2F904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43D16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B56D1A"/>
    <w:multiLevelType w:val="hybridMultilevel"/>
    <w:tmpl w:val="A41EAB92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81"/>
    <w:rsid w:val="00000EA0"/>
    <w:rsid w:val="000F6981"/>
    <w:rsid w:val="001A52DB"/>
    <w:rsid w:val="001F0CBE"/>
    <w:rsid w:val="00210E87"/>
    <w:rsid w:val="002576A9"/>
    <w:rsid w:val="00C921D1"/>
    <w:rsid w:val="00D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05D8"/>
  <w15:docId w15:val="{F2B18049-8627-4AD8-B9EE-B17EC14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598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Dry Holding of Live Lobster by Mobile Units for Retail Sale By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Dry Holding of Live Lobster by Mobile Units for Retail Sale By</dc:title>
  <dc:subject/>
  <dc:creator>Karen Wong-Petrie</dc:creator>
  <cp:keywords/>
  <cp:lastModifiedBy>Crosby, Velona</cp:lastModifiedBy>
  <cp:revision>2</cp:revision>
  <dcterms:created xsi:type="dcterms:W3CDTF">2020-03-19T15:18:00Z</dcterms:created>
  <dcterms:modified xsi:type="dcterms:W3CDTF">2020-03-19T15:18:00Z</dcterms:modified>
</cp:coreProperties>
</file>